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6BE31" w14:textId="5A72B192" w:rsidR="00FE72A1" w:rsidRPr="00037A39" w:rsidRDefault="009D49BF">
      <w:pPr>
        <w:rPr>
          <w:b/>
          <w:bCs/>
          <w:sz w:val="28"/>
          <w:szCs w:val="28"/>
        </w:rPr>
      </w:pPr>
      <w:r w:rsidRPr="00037A39">
        <w:rPr>
          <w:b/>
          <w:bCs/>
          <w:sz w:val="28"/>
          <w:szCs w:val="28"/>
        </w:rPr>
        <w:t>Two Year Check Policy</w:t>
      </w:r>
    </w:p>
    <w:p w14:paraId="5DEB76DE" w14:textId="77777777" w:rsidR="009D49BF" w:rsidRPr="00037A39" w:rsidRDefault="009D49BF">
      <w:pPr>
        <w:rPr>
          <w:sz w:val="28"/>
          <w:szCs w:val="28"/>
        </w:rPr>
      </w:pPr>
    </w:p>
    <w:p w14:paraId="71801703" w14:textId="288429C6" w:rsidR="009D49BF" w:rsidRPr="00037A39" w:rsidRDefault="009D49BF">
      <w:pPr>
        <w:rPr>
          <w:b/>
          <w:bCs/>
          <w:sz w:val="28"/>
          <w:szCs w:val="28"/>
        </w:rPr>
      </w:pPr>
      <w:r w:rsidRPr="00037A39">
        <w:rPr>
          <w:b/>
          <w:bCs/>
          <w:sz w:val="28"/>
          <w:szCs w:val="28"/>
        </w:rPr>
        <w:t>Policy Statement:</w:t>
      </w:r>
    </w:p>
    <w:p w14:paraId="642889E9" w14:textId="77777777" w:rsidR="009D49BF" w:rsidRPr="00037A39" w:rsidRDefault="009D49BF">
      <w:pPr>
        <w:rPr>
          <w:sz w:val="28"/>
          <w:szCs w:val="28"/>
        </w:rPr>
      </w:pPr>
    </w:p>
    <w:p w14:paraId="042A250F" w14:textId="57970CFE" w:rsidR="009D49BF" w:rsidRPr="00037A39" w:rsidRDefault="009D49BF" w:rsidP="009D49BF">
      <w:pPr>
        <w:rPr>
          <w:sz w:val="28"/>
          <w:szCs w:val="28"/>
          <w:lang w:val="en-US"/>
        </w:rPr>
      </w:pPr>
      <w:r w:rsidRPr="00037A39">
        <w:rPr>
          <w:sz w:val="28"/>
          <w:szCs w:val="28"/>
          <w:lang w:val="en-US"/>
        </w:rPr>
        <w:t xml:space="preserve">At Little Acorns preschool, our aim is to ensure that all children are supported from an early age. Children who start Little Acorns preschool, prior to their third birthday Will receive a </w:t>
      </w:r>
      <w:proofErr w:type="gramStart"/>
      <w:r w:rsidRPr="00037A39">
        <w:rPr>
          <w:sz w:val="28"/>
          <w:szCs w:val="28"/>
          <w:lang w:val="en-US"/>
        </w:rPr>
        <w:t>two year</w:t>
      </w:r>
      <w:proofErr w:type="gramEnd"/>
      <w:r w:rsidRPr="00037A39">
        <w:rPr>
          <w:sz w:val="28"/>
          <w:szCs w:val="28"/>
          <w:lang w:val="en-US"/>
        </w:rPr>
        <w:t xml:space="preserve"> progress check.</w:t>
      </w:r>
    </w:p>
    <w:p w14:paraId="4CD40943" w14:textId="77777777" w:rsidR="009D49BF" w:rsidRPr="00037A39" w:rsidRDefault="009D49BF" w:rsidP="009D49BF">
      <w:pPr>
        <w:rPr>
          <w:sz w:val="28"/>
          <w:szCs w:val="28"/>
          <w:lang w:val="en-US"/>
        </w:rPr>
      </w:pPr>
    </w:p>
    <w:p w14:paraId="6C53FBC5" w14:textId="1DBB9E9F" w:rsidR="009D49BF" w:rsidRPr="009D49BF" w:rsidRDefault="009D49BF" w:rsidP="009D49BF">
      <w:pPr>
        <w:rPr>
          <w:b/>
          <w:bCs/>
          <w:sz w:val="28"/>
          <w:szCs w:val="28"/>
          <w:lang w:val="en-US"/>
        </w:rPr>
      </w:pPr>
      <w:r w:rsidRPr="00037A39">
        <w:rPr>
          <w:b/>
          <w:bCs/>
          <w:sz w:val="28"/>
          <w:szCs w:val="28"/>
          <w:lang w:val="en-US"/>
        </w:rPr>
        <w:t>Definition:</w:t>
      </w:r>
    </w:p>
    <w:p w14:paraId="5FDC6ECA" w14:textId="77777777"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The Two-year progress check is a statutory requirement, set by the Early Years Foundation Stage, it is completed when a child is between 24-36mths old. From the age of 2 years old, the brain activity is busy and there is a lot of brain growth and development. The progress check should identify any areas of concerns, additional support needed, and if there are any emerging signs of special educational needs. </w:t>
      </w:r>
    </w:p>
    <w:p w14:paraId="26931A05" w14:textId="77777777"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 xml:space="preserve">The progress check is a summative written </w:t>
      </w:r>
      <w:proofErr w:type="gramStart"/>
      <w:r w:rsidRPr="009D49BF">
        <w:rPr>
          <w:rFonts w:ascii="Segoe UI" w:eastAsia="Times New Roman" w:hAnsi="Segoe UI" w:cs="Segoe UI"/>
          <w:color w:val="58595B"/>
          <w:kern w:val="0"/>
          <w:sz w:val="28"/>
          <w:szCs w:val="28"/>
          <w:lang w:eastAsia="en-GB"/>
          <w14:ligatures w14:val="none"/>
        </w:rPr>
        <w:t>assessment,</w:t>
      </w:r>
      <w:proofErr w:type="gramEnd"/>
      <w:r w:rsidRPr="009D49BF">
        <w:rPr>
          <w:rFonts w:ascii="Segoe UI" w:eastAsia="Times New Roman" w:hAnsi="Segoe UI" w:cs="Segoe UI"/>
          <w:color w:val="58595B"/>
          <w:kern w:val="0"/>
          <w:sz w:val="28"/>
          <w:szCs w:val="28"/>
          <w:lang w:eastAsia="en-GB"/>
          <w14:ligatures w14:val="none"/>
        </w:rPr>
        <w:t xml:space="preserve"> it reviews a child’s development and progress in the three prime areas of learning and development in the EYFS framework:</w:t>
      </w:r>
    </w:p>
    <w:p w14:paraId="7459F519" w14:textId="77777777"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       Personal, social, and emotional development </w:t>
      </w:r>
      <w:r w:rsidRPr="009D49BF">
        <w:rPr>
          <w:rFonts w:ascii="Segoe UI" w:eastAsia="Times New Roman" w:hAnsi="Segoe UI" w:cs="Segoe UI"/>
          <w:color w:val="58595B"/>
          <w:kern w:val="0"/>
          <w:sz w:val="28"/>
          <w:szCs w:val="28"/>
          <w:lang w:eastAsia="en-GB"/>
          <w14:ligatures w14:val="none"/>
        </w:rPr>
        <w:br/>
        <w:t>-       Physical development </w:t>
      </w:r>
      <w:r w:rsidRPr="009D49BF">
        <w:rPr>
          <w:rFonts w:ascii="Segoe UI" w:eastAsia="Times New Roman" w:hAnsi="Segoe UI" w:cs="Segoe UI"/>
          <w:color w:val="58595B"/>
          <w:kern w:val="0"/>
          <w:sz w:val="28"/>
          <w:szCs w:val="28"/>
          <w:lang w:eastAsia="en-GB"/>
          <w14:ligatures w14:val="none"/>
        </w:rPr>
        <w:br/>
        <w:t>-       Communication and language</w:t>
      </w:r>
    </w:p>
    <w:p w14:paraId="3A1CC4A2" w14:textId="77777777"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The progress check will inform:</w:t>
      </w:r>
    </w:p>
    <w:p w14:paraId="7CB03AC3" w14:textId="40AAA45E"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 xml:space="preserve">-       How </w:t>
      </w:r>
      <w:r w:rsidRPr="00037A39">
        <w:rPr>
          <w:rFonts w:ascii="Segoe UI" w:eastAsia="Times New Roman" w:hAnsi="Segoe UI" w:cs="Segoe UI"/>
          <w:color w:val="58595B"/>
          <w:kern w:val="0"/>
          <w:sz w:val="28"/>
          <w:szCs w:val="28"/>
          <w:lang w:eastAsia="en-GB"/>
          <w14:ligatures w14:val="none"/>
        </w:rPr>
        <w:t xml:space="preserve">a </w:t>
      </w:r>
      <w:r w:rsidRPr="009D49BF">
        <w:rPr>
          <w:rFonts w:ascii="Segoe UI" w:eastAsia="Times New Roman" w:hAnsi="Segoe UI" w:cs="Segoe UI"/>
          <w:color w:val="58595B"/>
          <w:kern w:val="0"/>
          <w:sz w:val="28"/>
          <w:szCs w:val="28"/>
          <w:lang w:eastAsia="en-GB"/>
          <w14:ligatures w14:val="none"/>
        </w:rPr>
        <w:t>child is progressing </w:t>
      </w:r>
      <w:r w:rsidRPr="009D49BF">
        <w:rPr>
          <w:rFonts w:ascii="Segoe UI" w:eastAsia="Times New Roman" w:hAnsi="Segoe UI" w:cs="Segoe UI"/>
          <w:color w:val="58595B"/>
          <w:kern w:val="0"/>
          <w:sz w:val="28"/>
          <w:szCs w:val="28"/>
          <w:lang w:eastAsia="en-GB"/>
          <w14:ligatures w14:val="none"/>
        </w:rPr>
        <w:br/>
        <w:t>-       If there are any significant gaps </w:t>
      </w:r>
      <w:r w:rsidRPr="009D49BF">
        <w:rPr>
          <w:rFonts w:ascii="Segoe UI" w:eastAsia="Times New Roman" w:hAnsi="Segoe UI" w:cs="Segoe UI"/>
          <w:color w:val="58595B"/>
          <w:kern w:val="0"/>
          <w:sz w:val="28"/>
          <w:szCs w:val="28"/>
          <w:lang w:eastAsia="en-GB"/>
          <w14:ligatures w14:val="none"/>
        </w:rPr>
        <w:br/>
        <w:t>-       Where the gaps are </w:t>
      </w:r>
      <w:r w:rsidRPr="009D49BF">
        <w:rPr>
          <w:rFonts w:ascii="Segoe UI" w:eastAsia="Times New Roman" w:hAnsi="Segoe UI" w:cs="Segoe UI"/>
          <w:color w:val="58595B"/>
          <w:kern w:val="0"/>
          <w:sz w:val="28"/>
          <w:szCs w:val="28"/>
          <w:lang w:eastAsia="en-GB"/>
          <w14:ligatures w14:val="none"/>
        </w:rPr>
        <w:br/>
        <w:t>-       Actions to put in place </w:t>
      </w:r>
      <w:r w:rsidRPr="009D49BF">
        <w:rPr>
          <w:rFonts w:ascii="Segoe UI" w:eastAsia="Times New Roman" w:hAnsi="Segoe UI" w:cs="Segoe UI"/>
          <w:color w:val="58595B"/>
          <w:kern w:val="0"/>
          <w:sz w:val="28"/>
          <w:szCs w:val="28"/>
          <w:lang w:eastAsia="en-GB"/>
          <w14:ligatures w14:val="none"/>
        </w:rPr>
        <w:br/>
        <w:t>-       How parent/person with parental responsibility can support at home.</w:t>
      </w:r>
    </w:p>
    <w:p w14:paraId="1E10ED5C" w14:textId="77777777" w:rsidR="009D49BF" w:rsidRPr="00037A39" w:rsidRDefault="009D49BF" w:rsidP="009D49BF">
      <w:pPr>
        <w:shd w:val="clear" w:color="auto" w:fill="FFFFFF"/>
        <w:spacing w:before="100" w:beforeAutospacing="1" w:after="100" w:afterAutospacing="1"/>
        <w:rPr>
          <w:rFonts w:ascii="Segoe UI" w:eastAsia="Times New Roman" w:hAnsi="Segoe UI" w:cs="Segoe UI"/>
          <w:b/>
          <w:bCs/>
          <w:color w:val="58595B"/>
          <w:kern w:val="0"/>
          <w:sz w:val="28"/>
          <w:szCs w:val="28"/>
          <w:lang w:eastAsia="en-GB"/>
          <w14:ligatures w14:val="none"/>
        </w:rPr>
      </w:pPr>
      <w:r w:rsidRPr="00037A39">
        <w:rPr>
          <w:rFonts w:ascii="Segoe UI" w:eastAsia="Times New Roman" w:hAnsi="Segoe UI" w:cs="Segoe UI"/>
          <w:b/>
          <w:bCs/>
          <w:color w:val="58595B"/>
          <w:kern w:val="0"/>
          <w:sz w:val="28"/>
          <w:szCs w:val="28"/>
          <w:lang w:eastAsia="en-GB"/>
          <w14:ligatures w14:val="none"/>
        </w:rPr>
        <w:t>Progress Review:</w:t>
      </w:r>
    </w:p>
    <w:p w14:paraId="0FCB48B9" w14:textId="31E7A0CF"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 xml:space="preserve">The </w:t>
      </w:r>
      <w:r w:rsidRPr="00037A39">
        <w:rPr>
          <w:rFonts w:ascii="Segoe UI" w:eastAsia="Times New Roman" w:hAnsi="Segoe UI" w:cs="Segoe UI"/>
          <w:color w:val="58595B"/>
          <w:kern w:val="0"/>
          <w:sz w:val="28"/>
          <w:szCs w:val="28"/>
          <w:lang w:eastAsia="en-GB"/>
          <w14:ligatures w14:val="none"/>
        </w:rPr>
        <w:t xml:space="preserve">keyworker </w:t>
      </w:r>
      <w:r w:rsidRPr="009D49BF">
        <w:rPr>
          <w:rFonts w:ascii="Segoe UI" w:eastAsia="Times New Roman" w:hAnsi="Segoe UI" w:cs="Segoe UI"/>
          <w:color w:val="58595B"/>
          <w:kern w:val="0"/>
          <w:sz w:val="28"/>
          <w:szCs w:val="28"/>
          <w:lang w:eastAsia="en-GB"/>
          <w14:ligatures w14:val="none"/>
        </w:rPr>
        <w:t xml:space="preserve">must tell parent/person with parental responsibility about the areas in which the child is progressing well; areas in which some additional support might be needed; and focus particularly on any areas where there is a particular concern that a child may need more support. </w:t>
      </w:r>
      <w:r w:rsidRPr="00037A39">
        <w:rPr>
          <w:rFonts w:ascii="Segoe UI" w:eastAsia="Times New Roman" w:hAnsi="Segoe UI" w:cs="Segoe UI"/>
          <w:color w:val="58595B"/>
          <w:kern w:val="0"/>
          <w:sz w:val="28"/>
          <w:szCs w:val="28"/>
          <w:lang w:eastAsia="en-GB"/>
          <w14:ligatures w14:val="none"/>
        </w:rPr>
        <w:t xml:space="preserve">The keyworker </w:t>
      </w:r>
      <w:r w:rsidRPr="009D49BF">
        <w:rPr>
          <w:rFonts w:ascii="Segoe UI" w:eastAsia="Times New Roman" w:hAnsi="Segoe UI" w:cs="Segoe UI"/>
          <w:color w:val="58595B"/>
          <w:kern w:val="0"/>
          <w:sz w:val="28"/>
          <w:szCs w:val="28"/>
          <w:lang w:eastAsia="en-GB"/>
          <w14:ligatures w14:val="none"/>
        </w:rPr>
        <w:t>must go through the progress check with parent/person with parental responsibility, to discuss, understand and agree any actions. The parent/person with parental responsibility will also need to give their consent for the progress check to be shared with other professionals if required.</w:t>
      </w:r>
    </w:p>
    <w:p w14:paraId="04B19AAE" w14:textId="18043730"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The child’s key</w:t>
      </w:r>
      <w:r w:rsidR="00037A39">
        <w:rPr>
          <w:rFonts w:ascii="Segoe UI" w:eastAsia="Times New Roman" w:hAnsi="Segoe UI" w:cs="Segoe UI"/>
          <w:color w:val="58595B"/>
          <w:kern w:val="0"/>
          <w:sz w:val="28"/>
          <w:szCs w:val="28"/>
          <w:lang w:eastAsia="en-GB"/>
          <w14:ligatures w14:val="none"/>
        </w:rPr>
        <w:t xml:space="preserve">worker </w:t>
      </w:r>
      <w:r w:rsidRPr="009D49BF">
        <w:rPr>
          <w:rFonts w:ascii="Segoe UI" w:eastAsia="Times New Roman" w:hAnsi="Segoe UI" w:cs="Segoe UI"/>
          <w:color w:val="58595B"/>
          <w:kern w:val="0"/>
          <w:sz w:val="28"/>
          <w:szCs w:val="28"/>
          <w:lang w:eastAsia="en-GB"/>
          <w14:ligatures w14:val="none"/>
        </w:rPr>
        <w:t xml:space="preserve">completing the progress check </w:t>
      </w:r>
      <w:r w:rsidR="00037A39">
        <w:rPr>
          <w:rFonts w:ascii="Segoe UI" w:eastAsia="Times New Roman" w:hAnsi="Segoe UI" w:cs="Segoe UI"/>
          <w:color w:val="58595B"/>
          <w:kern w:val="0"/>
          <w:sz w:val="28"/>
          <w:szCs w:val="28"/>
          <w:lang w:eastAsia="en-GB"/>
          <w14:ligatures w14:val="none"/>
        </w:rPr>
        <w:t xml:space="preserve">will </w:t>
      </w:r>
      <w:r w:rsidRPr="009D49BF">
        <w:rPr>
          <w:rFonts w:ascii="Segoe UI" w:eastAsia="Times New Roman" w:hAnsi="Segoe UI" w:cs="Segoe UI"/>
          <w:color w:val="58595B"/>
          <w:kern w:val="0"/>
          <w:sz w:val="28"/>
          <w:szCs w:val="28"/>
          <w:lang w:eastAsia="en-GB"/>
          <w14:ligatures w14:val="none"/>
        </w:rPr>
        <w:t>take into consideration:</w:t>
      </w:r>
    </w:p>
    <w:p w14:paraId="2C87C4E7" w14:textId="77777777"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lastRenderedPageBreak/>
        <w:t>-       Careful observations – including characteristics of effective learning </w:t>
      </w:r>
      <w:r w:rsidRPr="009D49BF">
        <w:rPr>
          <w:rFonts w:ascii="Segoe UI" w:eastAsia="Times New Roman" w:hAnsi="Segoe UI" w:cs="Segoe UI"/>
          <w:color w:val="58595B"/>
          <w:kern w:val="0"/>
          <w:sz w:val="28"/>
          <w:szCs w:val="28"/>
          <w:lang w:eastAsia="en-GB"/>
          <w14:ligatures w14:val="none"/>
        </w:rPr>
        <w:br/>
        <w:t>-       The voice of the child </w:t>
      </w:r>
      <w:r w:rsidRPr="009D49BF">
        <w:rPr>
          <w:rFonts w:ascii="Segoe UI" w:eastAsia="Times New Roman" w:hAnsi="Segoe UI" w:cs="Segoe UI"/>
          <w:color w:val="58595B"/>
          <w:kern w:val="0"/>
          <w:sz w:val="28"/>
          <w:szCs w:val="28"/>
          <w:lang w:eastAsia="en-GB"/>
          <w14:ligatures w14:val="none"/>
        </w:rPr>
        <w:br/>
        <w:t>-       Views of the parent/person with parental responsibility </w:t>
      </w:r>
      <w:r w:rsidRPr="009D49BF">
        <w:rPr>
          <w:rFonts w:ascii="Segoe UI" w:eastAsia="Times New Roman" w:hAnsi="Segoe UI" w:cs="Segoe UI"/>
          <w:color w:val="58595B"/>
          <w:kern w:val="0"/>
          <w:sz w:val="28"/>
          <w:szCs w:val="28"/>
          <w:lang w:eastAsia="en-GB"/>
          <w14:ligatures w14:val="none"/>
        </w:rPr>
        <w:br/>
        <w:t>-       Views of other professionals (where appropriate that may be involved).</w:t>
      </w:r>
    </w:p>
    <w:p w14:paraId="6F999487" w14:textId="5FDB3E02"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 xml:space="preserve">The progress check must describe the inclusive activities and strategies to be adopted to address any concerns. If there are significant emerging differences, or special educational need or disability identified, </w:t>
      </w:r>
      <w:r w:rsidR="00037A39">
        <w:rPr>
          <w:rFonts w:ascii="Segoe UI" w:eastAsia="Times New Roman" w:hAnsi="Segoe UI" w:cs="Segoe UI"/>
          <w:color w:val="58595B"/>
          <w:kern w:val="0"/>
          <w:sz w:val="28"/>
          <w:szCs w:val="28"/>
          <w:lang w:eastAsia="en-GB"/>
          <w14:ligatures w14:val="none"/>
        </w:rPr>
        <w:t xml:space="preserve">we will </w:t>
      </w:r>
      <w:r w:rsidRPr="009D49BF">
        <w:rPr>
          <w:rFonts w:ascii="Segoe UI" w:eastAsia="Times New Roman" w:hAnsi="Segoe UI" w:cs="Segoe UI"/>
          <w:color w:val="58595B"/>
          <w:kern w:val="0"/>
          <w:sz w:val="28"/>
          <w:szCs w:val="28"/>
          <w:lang w:eastAsia="en-GB"/>
          <w14:ligatures w14:val="none"/>
        </w:rPr>
        <w:t>co-produce a plan to support the child’s future wellbeing, learning &amp; development, involving parent/person with parental responsibility and other professionals as appropriate. </w:t>
      </w:r>
    </w:p>
    <w:p w14:paraId="71E3EB3D" w14:textId="2CCD350A"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When completing the Two-Year Progress Check, the key document Early Years Foundation Stage Statutory framework</w:t>
      </w:r>
      <w:r w:rsidR="00037A39">
        <w:rPr>
          <w:rFonts w:ascii="Segoe UI" w:eastAsia="Times New Roman" w:hAnsi="Segoe UI" w:cs="Segoe UI"/>
          <w:color w:val="58595B"/>
          <w:kern w:val="0"/>
          <w:sz w:val="28"/>
          <w:szCs w:val="28"/>
          <w:lang w:eastAsia="en-GB"/>
          <w14:ligatures w14:val="none"/>
        </w:rPr>
        <w:t xml:space="preserve"> will</w:t>
      </w:r>
      <w:r w:rsidRPr="009D49BF">
        <w:rPr>
          <w:rFonts w:ascii="Segoe UI" w:eastAsia="Times New Roman" w:hAnsi="Segoe UI" w:cs="Segoe UI"/>
          <w:color w:val="58595B"/>
          <w:kern w:val="0"/>
          <w:sz w:val="28"/>
          <w:szCs w:val="28"/>
          <w:lang w:eastAsia="en-GB"/>
          <w14:ligatures w14:val="none"/>
        </w:rPr>
        <w:t xml:space="preserve"> be used. There are also non statutory guidance documents to support and ensure they review and follow up actions. </w:t>
      </w:r>
    </w:p>
    <w:p w14:paraId="25F38675" w14:textId="77777777" w:rsidR="009D49BF" w:rsidRPr="00037A39" w:rsidRDefault="009D49BF" w:rsidP="009D49BF">
      <w:pPr>
        <w:shd w:val="clear" w:color="auto" w:fill="FFFFFF"/>
        <w:spacing w:before="100" w:beforeAutospacing="1" w:after="100" w:afterAutospacing="1"/>
        <w:rPr>
          <w:rFonts w:ascii="Segoe UI" w:eastAsia="Times New Roman" w:hAnsi="Segoe UI" w:cs="Segoe UI"/>
          <w:b/>
          <w:bCs/>
          <w:color w:val="58595B"/>
          <w:kern w:val="0"/>
          <w:sz w:val="28"/>
          <w:szCs w:val="28"/>
          <w:lang w:eastAsia="en-GB"/>
          <w14:ligatures w14:val="none"/>
        </w:rPr>
      </w:pPr>
      <w:r w:rsidRPr="00037A39">
        <w:rPr>
          <w:rFonts w:ascii="Segoe UI" w:eastAsia="Times New Roman" w:hAnsi="Segoe UI" w:cs="Segoe UI"/>
          <w:b/>
          <w:bCs/>
          <w:color w:val="58595B"/>
          <w:kern w:val="0"/>
          <w:sz w:val="28"/>
          <w:szCs w:val="28"/>
          <w:lang w:eastAsia="en-GB"/>
          <w14:ligatures w14:val="none"/>
        </w:rPr>
        <w:t>Other Agencies:</w:t>
      </w:r>
    </w:p>
    <w:p w14:paraId="7A1725F9" w14:textId="28CB9A84" w:rsidR="009D49BF" w:rsidRPr="00037A39"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 xml:space="preserve">The health visiting service carry out a two-year-old health and development review. The Integrated Review at 2 combines the EYFS progress check and the health visitor 2-year-old check. If the parent or carer has not already taken their child for their health review, the </w:t>
      </w:r>
      <w:r w:rsidRPr="00037A39">
        <w:rPr>
          <w:rFonts w:ascii="Segoe UI" w:eastAsia="Times New Roman" w:hAnsi="Segoe UI" w:cs="Segoe UI"/>
          <w:color w:val="58595B"/>
          <w:kern w:val="0"/>
          <w:sz w:val="28"/>
          <w:szCs w:val="28"/>
          <w:lang w:eastAsia="en-GB"/>
          <w14:ligatures w14:val="none"/>
        </w:rPr>
        <w:t>setting</w:t>
      </w:r>
      <w:r w:rsidRPr="009D49BF">
        <w:rPr>
          <w:rFonts w:ascii="Segoe UI" w:eastAsia="Times New Roman" w:hAnsi="Segoe UI" w:cs="Segoe UI"/>
          <w:color w:val="58595B"/>
          <w:kern w:val="0"/>
          <w:sz w:val="28"/>
          <w:szCs w:val="28"/>
          <w:lang w:eastAsia="en-GB"/>
          <w14:ligatures w14:val="none"/>
        </w:rPr>
        <w:t xml:space="preserve"> can remind them to contact their health visitor. </w:t>
      </w:r>
    </w:p>
    <w:p w14:paraId="4FC46817" w14:textId="6DF3AECD" w:rsidR="009D49BF" w:rsidRPr="009D49BF"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 xml:space="preserve">If the child has already had their health and development review, </w:t>
      </w:r>
      <w:r w:rsidRPr="00037A39">
        <w:rPr>
          <w:rFonts w:ascii="Segoe UI" w:eastAsia="Times New Roman" w:hAnsi="Segoe UI" w:cs="Segoe UI"/>
          <w:color w:val="58595B"/>
          <w:kern w:val="0"/>
          <w:sz w:val="28"/>
          <w:szCs w:val="28"/>
          <w:lang w:eastAsia="en-GB"/>
          <w14:ligatures w14:val="none"/>
        </w:rPr>
        <w:t xml:space="preserve">we ask that this </w:t>
      </w:r>
      <w:r w:rsidRPr="009D49BF">
        <w:rPr>
          <w:rFonts w:ascii="Segoe UI" w:eastAsia="Times New Roman" w:hAnsi="Segoe UI" w:cs="Segoe UI"/>
          <w:color w:val="58595B"/>
          <w:kern w:val="0"/>
          <w:sz w:val="28"/>
          <w:szCs w:val="28"/>
          <w:lang w:eastAsia="en-GB"/>
          <w14:ligatures w14:val="none"/>
        </w:rPr>
        <w:t>be shared, as this can support when completing the progress check. Both health and early years have a responsibility to work together to follow up identified actions and make sure appropriate support is available for children and their families.</w:t>
      </w:r>
    </w:p>
    <w:p w14:paraId="3CDA079B" w14:textId="3885D041" w:rsidR="009D49BF" w:rsidRPr="00037A39"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9D49BF">
        <w:rPr>
          <w:rFonts w:ascii="Segoe UI" w:eastAsia="Times New Roman" w:hAnsi="Segoe UI" w:cs="Segoe UI"/>
          <w:color w:val="58595B"/>
          <w:kern w:val="0"/>
          <w:sz w:val="28"/>
          <w:szCs w:val="28"/>
          <w:lang w:eastAsia="en-GB"/>
          <w14:ligatures w14:val="none"/>
        </w:rPr>
        <w:t>The Integrated Review at 2 was introduced by the Department for Education and the Department of Health, to create and share a broad picture of the child’s development. The review looks closely at how the child is developing, and what support might be needed to help them reach their full potential. Early identification, parent partnership and putting together actions for every child is important</w:t>
      </w:r>
    </w:p>
    <w:p w14:paraId="04AFD5BA" w14:textId="600D4B11" w:rsidR="009D49BF" w:rsidRPr="00037A39" w:rsidRDefault="009D49BF"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r w:rsidRPr="00037A39">
        <w:rPr>
          <w:rFonts w:ascii="Segoe UI" w:eastAsia="Times New Roman" w:hAnsi="Segoe UI" w:cs="Segoe UI"/>
          <w:color w:val="58595B"/>
          <w:kern w:val="0"/>
          <w:sz w:val="28"/>
          <w:szCs w:val="28"/>
          <w:lang w:eastAsia="en-GB"/>
          <w14:ligatures w14:val="none"/>
        </w:rPr>
        <w:t>Signed: Chairperson</w:t>
      </w:r>
    </w:p>
    <w:p w14:paraId="6A2ACA04" w14:textId="24E66AC3" w:rsidR="009D49BF" w:rsidRPr="009D49BF" w:rsidRDefault="00037A39" w:rsidP="009D49BF">
      <w:pPr>
        <w:shd w:val="clear" w:color="auto" w:fill="FFFFFF"/>
        <w:spacing w:before="100" w:beforeAutospacing="1" w:after="100" w:afterAutospacing="1"/>
        <w:rPr>
          <w:rFonts w:ascii="Segoe UI" w:eastAsia="Times New Roman" w:hAnsi="Segoe UI" w:cs="Segoe UI"/>
          <w:color w:val="58595B"/>
          <w:kern w:val="0"/>
          <w:sz w:val="28"/>
          <w:szCs w:val="28"/>
          <w:lang w:eastAsia="en-GB"/>
          <w14:ligatures w14:val="none"/>
        </w:rPr>
      </w:pPr>
      <w:proofErr w:type="gramStart"/>
      <w:r w:rsidRPr="00037A39">
        <w:rPr>
          <w:rFonts w:ascii="Segoe UI" w:eastAsia="Times New Roman" w:hAnsi="Segoe UI" w:cs="Segoe UI"/>
          <w:color w:val="58595B"/>
          <w:kern w:val="0"/>
          <w:sz w:val="28"/>
          <w:szCs w:val="28"/>
          <w:lang w:eastAsia="en-GB"/>
          <w14:ligatures w14:val="none"/>
        </w:rPr>
        <w:t>Date :</w:t>
      </w:r>
      <w:proofErr w:type="gramEnd"/>
      <w:r w:rsidRPr="00037A39">
        <w:rPr>
          <w:rFonts w:ascii="Segoe UI" w:eastAsia="Times New Roman" w:hAnsi="Segoe UI" w:cs="Segoe UI"/>
          <w:color w:val="58595B"/>
          <w:kern w:val="0"/>
          <w:sz w:val="28"/>
          <w:szCs w:val="28"/>
          <w:lang w:eastAsia="en-GB"/>
          <w14:ligatures w14:val="none"/>
        </w:rPr>
        <w:t xml:space="preserve"> September 2025</w:t>
      </w:r>
    </w:p>
    <w:p w14:paraId="536BAE0A" w14:textId="77777777" w:rsidR="009D49BF" w:rsidRPr="00037A39" w:rsidRDefault="009D49BF">
      <w:pPr>
        <w:rPr>
          <w:sz w:val="28"/>
          <w:szCs w:val="28"/>
        </w:rPr>
      </w:pPr>
    </w:p>
    <w:p w14:paraId="3D5C132D" w14:textId="77777777" w:rsidR="009D49BF" w:rsidRPr="00037A39" w:rsidRDefault="009D49BF">
      <w:pPr>
        <w:rPr>
          <w:sz w:val="28"/>
          <w:szCs w:val="28"/>
        </w:rPr>
      </w:pPr>
    </w:p>
    <w:p w14:paraId="2EBADE9C" w14:textId="77777777" w:rsidR="009D49BF" w:rsidRPr="00037A39" w:rsidRDefault="009D49BF">
      <w:pPr>
        <w:rPr>
          <w:sz w:val="28"/>
          <w:szCs w:val="28"/>
        </w:rPr>
      </w:pPr>
    </w:p>
    <w:sectPr w:rsidR="009D49BF" w:rsidRPr="00037A39" w:rsidSect="00037A3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BF"/>
    <w:rsid w:val="00037A39"/>
    <w:rsid w:val="0069676E"/>
    <w:rsid w:val="0086018E"/>
    <w:rsid w:val="008A0E43"/>
    <w:rsid w:val="00945181"/>
    <w:rsid w:val="009D49BF"/>
    <w:rsid w:val="00AC2B16"/>
    <w:rsid w:val="00FE72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6D58C"/>
  <w15:chartTrackingRefBased/>
  <w15:docId w15:val="{AD12496A-4A6D-EC41-90A9-278059DFC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49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49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49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49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49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49B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49B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49B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49B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9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49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49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49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49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49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49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49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49BF"/>
    <w:rPr>
      <w:rFonts w:eastAsiaTheme="majorEastAsia" w:cstheme="majorBidi"/>
      <w:color w:val="272727" w:themeColor="text1" w:themeTint="D8"/>
    </w:rPr>
  </w:style>
  <w:style w:type="paragraph" w:styleId="Title">
    <w:name w:val="Title"/>
    <w:basedOn w:val="Normal"/>
    <w:next w:val="Normal"/>
    <w:link w:val="TitleChar"/>
    <w:uiPriority w:val="10"/>
    <w:qFormat/>
    <w:rsid w:val="009D49B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4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49B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49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49B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D49BF"/>
    <w:rPr>
      <w:i/>
      <w:iCs/>
      <w:color w:val="404040" w:themeColor="text1" w:themeTint="BF"/>
    </w:rPr>
  </w:style>
  <w:style w:type="paragraph" w:styleId="ListParagraph">
    <w:name w:val="List Paragraph"/>
    <w:basedOn w:val="Normal"/>
    <w:uiPriority w:val="34"/>
    <w:qFormat/>
    <w:rsid w:val="009D49BF"/>
    <w:pPr>
      <w:ind w:left="720"/>
      <w:contextualSpacing/>
    </w:pPr>
  </w:style>
  <w:style w:type="character" w:styleId="IntenseEmphasis">
    <w:name w:val="Intense Emphasis"/>
    <w:basedOn w:val="DefaultParagraphFont"/>
    <w:uiPriority w:val="21"/>
    <w:qFormat/>
    <w:rsid w:val="009D49BF"/>
    <w:rPr>
      <w:i/>
      <w:iCs/>
      <w:color w:val="0F4761" w:themeColor="accent1" w:themeShade="BF"/>
    </w:rPr>
  </w:style>
  <w:style w:type="paragraph" w:styleId="IntenseQuote">
    <w:name w:val="Intense Quote"/>
    <w:basedOn w:val="Normal"/>
    <w:next w:val="Normal"/>
    <w:link w:val="IntenseQuoteChar"/>
    <w:uiPriority w:val="30"/>
    <w:qFormat/>
    <w:rsid w:val="009D49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49BF"/>
    <w:rPr>
      <w:i/>
      <w:iCs/>
      <w:color w:val="0F4761" w:themeColor="accent1" w:themeShade="BF"/>
    </w:rPr>
  </w:style>
  <w:style w:type="character" w:styleId="IntenseReference">
    <w:name w:val="Intense Reference"/>
    <w:basedOn w:val="DefaultParagraphFont"/>
    <w:uiPriority w:val="32"/>
    <w:qFormat/>
    <w:rsid w:val="009D49BF"/>
    <w:rPr>
      <w:b/>
      <w:bCs/>
      <w:smallCaps/>
      <w:color w:val="0F4761" w:themeColor="accent1" w:themeShade="BF"/>
      <w:spacing w:val="5"/>
    </w:rPr>
  </w:style>
  <w:style w:type="character" w:customStyle="1" w:styleId="apple-converted-space">
    <w:name w:val="apple-converted-space"/>
    <w:basedOn w:val="DefaultParagraphFont"/>
    <w:rsid w:val="009D49BF"/>
  </w:style>
  <w:style w:type="character" w:customStyle="1" w:styleId="themea2">
    <w:name w:val="themea2"/>
    <w:basedOn w:val="DefaultParagraphFont"/>
    <w:rsid w:val="009D49BF"/>
  </w:style>
  <w:style w:type="paragraph" w:styleId="NormalWeb">
    <w:name w:val="Normal (Web)"/>
    <w:basedOn w:val="Normal"/>
    <w:uiPriority w:val="99"/>
    <w:semiHidden/>
    <w:unhideWhenUsed/>
    <w:rsid w:val="009D49BF"/>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Little Acorns Office</dc:creator>
  <cp:keywords/>
  <dc:description/>
  <cp:lastModifiedBy>Little Acorns Office</cp:lastModifiedBy>
  <cp:revision>1</cp:revision>
  <cp:lastPrinted>2025-10-29T13:30:00Z</cp:lastPrinted>
  <dcterms:created xsi:type="dcterms:W3CDTF">2025-10-29T13:17:00Z</dcterms:created>
  <dcterms:modified xsi:type="dcterms:W3CDTF">2025-10-29T13:31:00Z</dcterms:modified>
</cp:coreProperties>
</file>